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D7F" w:rsidRDefault="00CD3D7F" w:rsidP="00CD3D7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3C32" w:rsidRDefault="007F3C32" w:rsidP="00CD3D7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3C32" w:rsidRDefault="007F3C32" w:rsidP="00CD3D7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3C32" w:rsidRPr="001B0795" w:rsidRDefault="007F3C32" w:rsidP="007F3C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3C32">
        <w:rPr>
          <w:rFonts w:ascii="Times New Roman" w:hAnsi="Times New Roman" w:cs="Times New Roman"/>
          <w:b/>
          <w:sz w:val="24"/>
          <w:szCs w:val="24"/>
        </w:rPr>
        <w:t xml:space="preserve">Порядок обжалования результатов конкурсов </w:t>
      </w:r>
      <w:r w:rsidR="001B0795">
        <w:rPr>
          <w:rFonts w:ascii="Times New Roman" w:hAnsi="Times New Roman" w:cs="Times New Roman"/>
          <w:b/>
          <w:sz w:val="24"/>
          <w:szCs w:val="24"/>
        </w:rPr>
        <w:br/>
      </w:r>
      <w:r w:rsidR="001B0795" w:rsidRPr="001B0795">
        <w:rPr>
          <w:rFonts w:ascii="Times New Roman" w:hAnsi="Times New Roman" w:cs="Times New Roman"/>
          <w:b/>
          <w:sz w:val="24"/>
          <w:szCs w:val="24"/>
        </w:rPr>
        <w:t>на замещение вакантных должностей и включение в кадровый резерв</w:t>
      </w:r>
    </w:p>
    <w:p w:rsidR="007F3C32" w:rsidRDefault="007F3C32" w:rsidP="007F3C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3C32">
        <w:rPr>
          <w:rFonts w:ascii="Times New Roman" w:hAnsi="Times New Roman" w:cs="Times New Roman"/>
          <w:b/>
          <w:sz w:val="24"/>
          <w:szCs w:val="24"/>
        </w:rPr>
        <w:t>департамент</w:t>
      </w:r>
      <w:r w:rsidR="001B0795">
        <w:rPr>
          <w:rFonts w:ascii="Times New Roman" w:hAnsi="Times New Roman" w:cs="Times New Roman"/>
          <w:b/>
          <w:sz w:val="24"/>
          <w:szCs w:val="24"/>
        </w:rPr>
        <w:t>а</w:t>
      </w:r>
      <w:r w:rsidRPr="007F3C32">
        <w:rPr>
          <w:rFonts w:ascii="Times New Roman" w:hAnsi="Times New Roman" w:cs="Times New Roman"/>
          <w:b/>
          <w:sz w:val="24"/>
          <w:szCs w:val="24"/>
        </w:rPr>
        <w:t xml:space="preserve"> потребительского рынка Ростовской области</w:t>
      </w:r>
    </w:p>
    <w:p w:rsidR="007F3C32" w:rsidRDefault="007F3C32" w:rsidP="007F3C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3C32" w:rsidRPr="00CD3D7F" w:rsidRDefault="007F3C32" w:rsidP="007F3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3D7F">
        <w:rPr>
          <w:rFonts w:ascii="Times New Roman" w:hAnsi="Times New Roman" w:cs="Times New Roman"/>
          <w:sz w:val="24"/>
          <w:szCs w:val="24"/>
        </w:rPr>
        <w:t>В соответствии со статьей 27 Положения о конкурсе на замещение вакантной должности государственной гражданской службы Российской Федерации, утвержденного Указом Президента Российской Федерации от 01</w:t>
      </w:r>
      <w:r w:rsidR="00453C9C">
        <w:rPr>
          <w:rFonts w:ascii="Times New Roman" w:hAnsi="Times New Roman" w:cs="Times New Roman"/>
          <w:sz w:val="24"/>
          <w:szCs w:val="24"/>
        </w:rPr>
        <w:t>.02.</w:t>
      </w:r>
      <w:r w:rsidRPr="00CD3D7F">
        <w:rPr>
          <w:rFonts w:ascii="Times New Roman" w:hAnsi="Times New Roman" w:cs="Times New Roman"/>
          <w:sz w:val="24"/>
          <w:szCs w:val="24"/>
        </w:rPr>
        <w:t>2005</w:t>
      </w:r>
      <w:r w:rsidR="00453C9C">
        <w:rPr>
          <w:rFonts w:ascii="Times New Roman" w:hAnsi="Times New Roman" w:cs="Times New Roman"/>
          <w:sz w:val="24"/>
          <w:szCs w:val="24"/>
        </w:rPr>
        <w:t xml:space="preserve"> </w:t>
      </w:r>
      <w:r w:rsidRPr="00CD3D7F">
        <w:rPr>
          <w:rFonts w:ascii="Times New Roman" w:hAnsi="Times New Roman" w:cs="Times New Roman"/>
          <w:sz w:val="24"/>
          <w:szCs w:val="24"/>
        </w:rPr>
        <w:t xml:space="preserve">№ 112 «О конкурсе на замещение вакантной должности государственной гражданской службы Российской Федерации» кандидат на замещение вакантной должности государственной гражданской службы </w:t>
      </w:r>
      <w:r w:rsidRPr="007F3C32">
        <w:rPr>
          <w:rFonts w:ascii="Times New Roman" w:hAnsi="Times New Roman" w:cs="Times New Roman"/>
          <w:b/>
          <w:sz w:val="24"/>
          <w:szCs w:val="24"/>
        </w:rPr>
        <w:t>вправе обжаловать</w:t>
      </w:r>
      <w:r w:rsidRPr="00CD3D7F">
        <w:rPr>
          <w:rFonts w:ascii="Times New Roman" w:hAnsi="Times New Roman" w:cs="Times New Roman"/>
          <w:sz w:val="24"/>
          <w:szCs w:val="24"/>
        </w:rPr>
        <w:t xml:space="preserve"> решение конкурсной комиссии в соответствии с законодательством Российской Федерации.</w:t>
      </w:r>
    </w:p>
    <w:p w:rsidR="001C1489" w:rsidRDefault="001C1489" w:rsidP="007F3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F3C32" w:rsidRDefault="00453C9C" w:rsidP="007F3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со статьями 69, 70 </w:t>
      </w:r>
      <w:r w:rsidR="007F3C32" w:rsidRPr="00CD3D7F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7F3C32" w:rsidRPr="00CD3D7F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7F3C32" w:rsidRPr="00CD3D7F">
        <w:rPr>
          <w:rFonts w:ascii="Times New Roman" w:hAnsi="Times New Roman" w:cs="Times New Roman"/>
          <w:sz w:val="24"/>
          <w:szCs w:val="24"/>
        </w:rPr>
        <w:t xml:space="preserve"> от 27</w:t>
      </w:r>
      <w:r>
        <w:rPr>
          <w:rFonts w:ascii="Times New Roman" w:hAnsi="Times New Roman" w:cs="Times New Roman"/>
          <w:sz w:val="24"/>
          <w:szCs w:val="24"/>
        </w:rPr>
        <w:t>.07.</w:t>
      </w:r>
      <w:r w:rsidR="007F3C32" w:rsidRPr="00CD3D7F">
        <w:rPr>
          <w:rFonts w:ascii="Times New Roman" w:hAnsi="Times New Roman" w:cs="Times New Roman"/>
          <w:sz w:val="24"/>
          <w:szCs w:val="24"/>
        </w:rPr>
        <w:t>2004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3C32" w:rsidRPr="00CD3D7F">
        <w:rPr>
          <w:rFonts w:ascii="Times New Roman" w:hAnsi="Times New Roman" w:cs="Times New Roman"/>
          <w:sz w:val="24"/>
          <w:szCs w:val="24"/>
        </w:rPr>
        <w:t xml:space="preserve">№ 79-ФЗ </w:t>
      </w:r>
      <w:r w:rsidR="001C1489">
        <w:rPr>
          <w:rFonts w:ascii="Times New Roman" w:hAnsi="Times New Roman" w:cs="Times New Roman"/>
          <w:sz w:val="24"/>
          <w:szCs w:val="24"/>
        </w:rPr>
        <w:br/>
      </w:r>
      <w:r w:rsidR="007F3C32" w:rsidRPr="00CD3D7F">
        <w:rPr>
          <w:rFonts w:ascii="Times New Roman" w:hAnsi="Times New Roman" w:cs="Times New Roman"/>
          <w:sz w:val="24"/>
          <w:szCs w:val="24"/>
        </w:rPr>
        <w:t>«О государственной гражданск</w:t>
      </w:r>
      <w:r>
        <w:rPr>
          <w:rFonts w:ascii="Times New Roman" w:hAnsi="Times New Roman" w:cs="Times New Roman"/>
          <w:sz w:val="24"/>
          <w:szCs w:val="24"/>
        </w:rPr>
        <w:t xml:space="preserve">ой службе Российской Федерации» приказом департамента потребительского рынка Ростовской области от 28.05.2018 № 27 создана </w:t>
      </w:r>
      <w:r w:rsidRPr="00453C9C">
        <w:rPr>
          <w:rFonts w:ascii="Times New Roman" w:hAnsi="Times New Roman" w:cs="Times New Roman"/>
          <w:b/>
          <w:sz w:val="24"/>
          <w:szCs w:val="24"/>
        </w:rPr>
        <w:t>комиссия по индивидуальным служебным спорам</w:t>
      </w:r>
      <w:r>
        <w:rPr>
          <w:rFonts w:ascii="Times New Roman" w:hAnsi="Times New Roman" w:cs="Times New Roman"/>
          <w:sz w:val="24"/>
          <w:szCs w:val="24"/>
        </w:rPr>
        <w:t xml:space="preserve"> (далее – комиссия).</w:t>
      </w:r>
    </w:p>
    <w:p w:rsidR="00453C9C" w:rsidRDefault="00453C9C" w:rsidP="007F3C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Комиссия </w:t>
      </w:r>
      <w:r w:rsidRPr="00453C9C">
        <w:rPr>
          <w:rFonts w:ascii="Times New Roman" w:hAnsi="Times New Roman" w:cs="Times New Roman"/>
          <w:bCs/>
          <w:sz w:val="24"/>
          <w:szCs w:val="24"/>
        </w:rPr>
        <w:t>рассматрива</w:t>
      </w:r>
      <w:r>
        <w:rPr>
          <w:rFonts w:ascii="Times New Roman" w:hAnsi="Times New Roman" w:cs="Times New Roman"/>
          <w:bCs/>
          <w:sz w:val="24"/>
          <w:szCs w:val="24"/>
        </w:rPr>
        <w:t>ет и</w:t>
      </w:r>
      <w:r w:rsidRPr="00453C9C">
        <w:rPr>
          <w:rFonts w:ascii="Times New Roman" w:hAnsi="Times New Roman" w:cs="Times New Roman"/>
          <w:bCs/>
          <w:sz w:val="24"/>
          <w:szCs w:val="24"/>
        </w:rPr>
        <w:t>ндивидуальные служебные споры (далее – служебные споры) с государственными гражданскими служащими, замещающими должности государственной гражданской службы (далее – гражданские служащие) в департаменте потребительского рынка Ростовской области, либо гражданами Российской Федерации, поступающими на государственную гражданскую службу или ранее состоявшими на государственной гражданской службе (далее –</w:t>
      </w:r>
      <w:r>
        <w:rPr>
          <w:rFonts w:ascii="Times New Roman" w:hAnsi="Times New Roman" w:cs="Times New Roman"/>
          <w:bCs/>
          <w:sz w:val="24"/>
          <w:szCs w:val="24"/>
        </w:rPr>
        <w:t xml:space="preserve"> граждане).</w:t>
      </w:r>
    </w:p>
    <w:p w:rsidR="00453C9C" w:rsidRPr="00453C9C" w:rsidRDefault="00453C9C" w:rsidP="00453C9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3C9C">
        <w:rPr>
          <w:rFonts w:ascii="Times New Roman" w:hAnsi="Times New Roman" w:cs="Times New Roman"/>
          <w:bCs/>
          <w:sz w:val="24"/>
          <w:szCs w:val="24"/>
        </w:rPr>
        <w:t>Комиссия рассматривает служебные споры в случае, если гражданский служащий (гражданин) обратился в комиссию с письменным заявлением в трехмесячный срок со дня, когда он узнал или должен был узнать о нарушении его права. В случае пропуска гражданским служащим (гражданином) этого срока комиссия с учетом конкретных обстоятельств может принять решение о восстановлении срока.</w:t>
      </w:r>
    </w:p>
    <w:p w:rsidR="00453C9C" w:rsidRDefault="00453C9C" w:rsidP="00453C9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3C9C">
        <w:rPr>
          <w:rFonts w:ascii="Times New Roman" w:hAnsi="Times New Roman" w:cs="Times New Roman"/>
          <w:bCs/>
          <w:sz w:val="24"/>
          <w:szCs w:val="24"/>
        </w:rPr>
        <w:t>Служебный спор рассматривается комиссией в течение десяти календарных дней со дня подачи гражданским служащим (гражданином) заявления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Pr="00453C9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1B0795" w:rsidRPr="001B0795" w:rsidRDefault="001B0795" w:rsidP="001B079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0795">
        <w:rPr>
          <w:rFonts w:ascii="Times New Roman" w:hAnsi="Times New Roman" w:cs="Times New Roman"/>
          <w:bCs/>
          <w:sz w:val="24"/>
          <w:szCs w:val="24"/>
        </w:rPr>
        <w:t>Рассмотрение служебного спора в отсутствие гражданского служащего (гражданина) или уполномоченного им представителя допускается лишь по письменному заявлению гражданского служащего (гражданина).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1B0795" w:rsidRPr="001B0795" w:rsidRDefault="001B0795" w:rsidP="001B079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0795">
        <w:rPr>
          <w:rFonts w:ascii="Times New Roman" w:hAnsi="Times New Roman" w:cs="Times New Roman"/>
          <w:bCs/>
          <w:sz w:val="24"/>
          <w:szCs w:val="24"/>
        </w:rPr>
        <w:t>В случае неявки гражданского служащего (гражданина) или уполномоченного им представителя на заседание комиссии рассмотрение служебного спора откладывается.</w:t>
      </w:r>
    </w:p>
    <w:p w:rsidR="001B0795" w:rsidRPr="00453C9C" w:rsidRDefault="001B0795" w:rsidP="001B079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0795">
        <w:rPr>
          <w:rFonts w:ascii="Times New Roman" w:hAnsi="Times New Roman" w:cs="Times New Roman"/>
          <w:bCs/>
          <w:sz w:val="24"/>
          <w:szCs w:val="24"/>
        </w:rPr>
        <w:t xml:space="preserve">В случае вторичной неявки гражданского служащего (гражданина) или уполномоченного им представителя без уважительных причин на заседание комиссии комиссия может вынести решение о снятии вопроса с рассмотрения, что не лишает гражданского служащего (гражданина) права подать заявление о рассмотрении служебного спора повторно в пределах срока, установленного Трудовым </w:t>
      </w:r>
      <w:hyperlink r:id="rId6" w:history="1">
        <w:r w:rsidRPr="001B0795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кодексом</w:t>
        </w:r>
      </w:hyperlink>
      <w:r w:rsidRPr="001B0795">
        <w:rPr>
          <w:rFonts w:ascii="Times New Roman" w:hAnsi="Times New Roman" w:cs="Times New Roman"/>
          <w:bCs/>
          <w:sz w:val="24"/>
          <w:szCs w:val="24"/>
        </w:rPr>
        <w:t xml:space="preserve"> Российской Федерации, о чем секретарь комиссии уведомляет гражданского служащего (гражданина) письменно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453C9C" w:rsidRPr="00453C9C" w:rsidRDefault="00453C9C" w:rsidP="00453C9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3C9C">
        <w:rPr>
          <w:rFonts w:ascii="Times New Roman" w:hAnsi="Times New Roman" w:cs="Times New Roman"/>
          <w:bCs/>
          <w:sz w:val="24"/>
          <w:szCs w:val="24"/>
        </w:rPr>
        <w:t>Решение комиссией принимается открытым голосованием простым большинством голосов присутствующих на заседании членов комиссии.</w:t>
      </w:r>
      <w:r w:rsidR="00B836A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53C9C">
        <w:rPr>
          <w:rFonts w:ascii="Times New Roman" w:hAnsi="Times New Roman" w:cs="Times New Roman"/>
          <w:bCs/>
          <w:sz w:val="24"/>
          <w:szCs w:val="24"/>
        </w:rPr>
        <w:t>Копия решения комиссии, подписанная председателем комиссии и заверенная печатью, вручается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53C9C">
        <w:rPr>
          <w:rFonts w:ascii="Times New Roman" w:hAnsi="Times New Roman" w:cs="Times New Roman"/>
          <w:bCs/>
          <w:sz w:val="24"/>
          <w:szCs w:val="24"/>
        </w:rPr>
        <w:t>гражданскому служащему (гражданину) в течение трех дней со дня принятия решения.</w:t>
      </w:r>
    </w:p>
    <w:p w:rsidR="00453C9C" w:rsidRPr="00453C9C" w:rsidRDefault="00453C9C" w:rsidP="00453C9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3C9C">
        <w:rPr>
          <w:rFonts w:ascii="Times New Roman" w:hAnsi="Times New Roman" w:cs="Times New Roman"/>
          <w:bCs/>
          <w:sz w:val="24"/>
          <w:szCs w:val="24"/>
        </w:rPr>
        <w:t>Решение комиссии может быть обжаловано в суде любой из сторон служебного спора в десятидневный срок со дня вручения ей копии решения комиссии.</w:t>
      </w:r>
      <w:r w:rsidR="001C148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53C9C">
        <w:rPr>
          <w:rFonts w:ascii="Times New Roman" w:hAnsi="Times New Roman" w:cs="Times New Roman"/>
          <w:bCs/>
          <w:sz w:val="24"/>
          <w:szCs w:val="24"/>
        </w:rPr>
        <w:t>Решение комиссии подлежит исполнению в течение трех дней по истечение десяти дней, предусмотренных на обжалование.</w:t>
      </w:r>
    </w:p>
    <w:p w:rsidR="001C1489" w:rsidRDefault="001C1489" w:rsidP="001C14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36AD" w:rsidRDefault="001C1489" w:rsidP="001C14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1489">
        <w:rPr>
          <w:rFonts w:ascii="Times New Roman" w:hAnsi="Times New Roman" w:cs="Times New Roman"/>
          <w:b/>
          <w:sz w:val="24"/>
          <w:szCs w:val="24"/>
        </w:rPr>
        <w:t>В судах рассматриваются служебные споры</w:t>
      </w:r>
      <w:r w:rsidRPr="00CD3D7F">
        <w:rPr>
          <w:rFonts w:ascii="Times New Roman" w:hAnsi="Times New Roman" w:cs="Times New Roman"/>
          <w:sz w:val="24"/>
          <w:szCs w:val="24"/>
        </w:rPr>
        <w:t xml:space="preserve"> по письменным заявлениям гражданского служащего либо гражданина, поступающего на гражданскую службу или ранее состоявшего на гражданской службе, представителя нанимателя, если хотя бы один из них не согласен с решением комиссии по служебным спорам либо если гражданский служащий или представитель нанимателя обращается в суд без обращения </w:t>
      </w:r>
      <w:r w:rsidR="00B836AD">
        <w:rPr>
          <w:rFonts w:ascii="Times New Roman" w:hAnsi="Times New Roman" w:cs="Times New Roman"/>
          <w:sz w:val="24"/>
          <w:szCs w:val="24"/>
        </w:rPr>
        <w:t>в комиссию по служебным спорам.</w:t>
      </w:r>
    </w:p>
    <w:p w:rsidR="007F3C32" w:rsidRDefault="001C1489" w:rsidP="0054101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3D7F">
        <w:rPr>
          <w:rFonts w:ascii="Times New Roman" w:hAnsi="Times New Roman" w:cs="Times New Roman"/>
          <w:sz w:val="24"/>
          <w:szCs w:val="24"/>
        </w:rPr>
        <w:t>Сроки обращения в суд за рассмотрением служебного спора</w:t>
      </w:r>
      <w:r w:rsidR="00B836AD">
        <w:rPr>
          <w:rFonts w:ascii="Times New Roman" w:hAnsi="Times New Roman" w:cs="Times New Roman"/>
          <w:sz w:val="24"/>
          <w:szCs w:val="24"/>
        </w:rPr>
        <w:t xml:space="preserve"> </w:t>
      </w:r>
      <w:r w:rsidRPr="00CD3D7F">
        <w:rPr>
          <w:rFonts w:ascii="Times New Roman" w:hAnsi="Times New Roman" w:cs="Times New Roman"/>
          <w:sz w:val="24"/>
          <w:szCs w:val="24"/>
        </w:rPr>
        <w:t>устанавливаются федеральным законо</w:t>
      </w:r>
      <w:r w:rsidR="00B836AD">
        <w:rPr>
          <w:rFonts w:ascii="Times New Roman" w:hAnsi="Times New Roman" w:cs="Times New Roman"/>
          <w:sz w:val="24"/>
          <w:szCs w:val="24"/>
        </w:rPr>
        <w:t>дательством</w:t>
      </w:r>
      <w:r w:rsidRPr="00CD3D7F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sectPr w:rsidR="007F3C32" w:rsidSect="00CD3D7F">
      <w:pgSz w:w="11906" w:h="16838"/>
      <w:pgMar w:top="340" w:right="567" w:bottom="22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84F2E"/>
    <w:multiLevelType w:val="multilevel"/>
    <w:tmpl w:val="BF825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03E0F41"/>
    <w:multiLevelType w:val="multilevel"/>
    <w:tmpl w:val="CDD86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2FB667B"/>
    <w:multiLevelType w:val="multilevel"/>
    <w:tmpl w:val="A6CC6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06A"/>
    <w:rsid w:val="001B0795"/>
    <w:rsid w:val="001C1489"/>
    <w:rsid w:val="00230F4A"/>
    <w:rsid w:val="00453C9C"/>
    <w:rsid w:val="004A4D28"/>
    <w:rsid w:val="00541013"/>
    <w:rsid w:val="0054306A"/>
    <w:rsid w:val="007F3C32"/>
    <w:rsid w:val="00B836AD"/>
    <w:rsid w:val="00CD1006"/>
    <w:rsid w:val="00CD3D7F"/>
    <w:rsid w:val="00EA0D8D"/>
    <w:rsid w:val="00FC3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53C9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B07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07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53C9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B07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07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4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80725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071877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7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7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13319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487846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55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5D3D2D3116EFC5C40840CCB1B4198FD1433B7EA3F9D75A214F4110559i6X2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583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Sacha</dc:creator>
  <cp:lastModifiedBy>Sacha</cp:lastModifiedBy>
  <cp:revision>3</cp:revision>
  <cp:lastPrinted>2018-07-11T09:35:00Z</cp:lastPrinted>
  <dcterms:created xsi:type="dcterms:W3CDTF">2018-07-10T14:03:00Z</dcterms:created>
  <dcterms:modified xsi:type="dcterms:W3CDTF">2018-07-11T09:56:00Z</dcterms:modified>
</cp:coreProperties>
</file>